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2AEDB" w14:textId="029328E0" w:rsidR="00763076" w:rsidRPr="00AE4E41" w:rsidRDefault="00763076" w:rsidP="007630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E41">
        <w:rPr>
          <w:rFonts w:ascii="Times New Roman" w:hAnsi="Times New Roman" w:cs="Times New Roman"/>
          <w:b/>
          <w:sz w:val="26"/>
          <w:szCs w:val="26"/>
        </w:rPr>
        <w:t>Тестовое задание к олимпиаде по изобразительному искусству для 5-7 классы</w:t>
      </w:r>
    </w:p>
    <w:p w14:paraId="0B3BE3E4" w14:textId="77777777" w:rsidR="00CE4E45" w:rsidRPr="00CE4E45" w:rsidRDefault="00CE4E45" w:rsidP="00763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7938"/>
      </w:tblGrid>
      <w:tr w:rsidR="00763076" w:rsidRPr="00CE4E45" w14:paraId="576E58E0" w14:textId="77777777" w:rsidTr="00CE4E45">
        <w:tc>
          <w:tcPr>
            <w:tcW w:w="709" w:type="dxa"/>
          </w:tcPr>
          <w:p w14:paraId="72948FDE" w14:textId="77777777" w:rsidR="00763076" w:rsidRPr="00CE4E45" w:rsidRDefault="00763076" w:rsidP="00796D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8603082" w14:textId="77777777" w:rsidR="00763076" w:rsidRPr="00AE4E41" w:rsidRDefault="00763076" w:rsidP="00CE4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7938" w:type="dxa"/>
            <w:vAlign w:val="center"/>
          </w:tcPr>
          <w:p w14:paraId="2D31C49E" w14:textId="77777777" w:rsidR="00763076" w:rsidRPr="00AE4E41" w:rsidRDefault="00763076" w:rsidP="00CE4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4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B14D22" w:rsidRPr="00CE4E45" w14:paraId="76850DA2" w14:textId="77777777" w:rsidTr="00CE4E45">
        <w:trPr>
          <w:trHeight w:val="37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3BBB2B" w14:textId="77777777" w:rsidR="00B14D22" w:rsidRPr="00CE4E45" w:rsidRDefault="00B14D22" w:rsidP="0094726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588360B" w14:textId="413EFAC5" w:rsidR="00B14D22" w:rsidRPr="00CE4E45" w:rsidRDefault="00B14D22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правильный ответ</w:t>
            </w:r>
            <w:r w:rsidR="00CE4E4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58DFA2C" w14:textId="1DFF3494" w:rsidR="00B14D22" w:rsidRPr="00CE4E45" w:rsidRDefault="00B14D22" w:rsidP="0056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Какие средства художественной выразительности использовал художник</w:t>
            </w:r>
          </w:p>
          <w:p w14:paraId="52C329F9" w14:textId="200F5E93" w:rsidR="00B14D22" w:rsidRPr="00CE4E45" w:rsidRDefault="0045223A" w:rsidP="00CE4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8D6A6" wp14:editId="294A6B23">
                  <wp:extent cx="1562509" cy="1666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014" cy="167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42E13F2" w14:textId="1EE20CE7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4D22" w:rsidRPr="00CE4E45">
              <w:rPr>
                <w:rFonts w:ascii="Times New Roman" w:hAnsi="Times New Roman" w:cs="Times New Roman"/>
                <w:sz w:val="24"/>
                <w:szCs w:val="24"/>
              </w:rPr>
              <w:t>оздушная перспектива</w:t>
            </w:r>
          </w:p>
          <w:p w14:paraId="16BFE044" w14:textId="18B24178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</w:t>
            </w:r>
            <w:r w:rsidR="00B14D22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трих</w:t>
            </w:r>
          </w:p>
          <w:p w14:paraId="5A0B50C4" w14:textId="00BC593B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4D22" w:rsidRPr="00CE4E45">
              <w:rPr>
                <w:rFonts w:ascii="Times New Roman" w:hAnsi="Times New Roman" w:cs="Times New Roman"/>
                <w:sz w:val="24"/>
                <w:szCs w:val="24"/>
              </w:rPr>
              <w:t>олорит</w:t>
            </w:r>
          </w:p>
          <w:p w14:paraId="7F2654A7" w14:textId="2E29B2E7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4D22" w:rsidRPr="00CE4E45">
              <w:rPr>
                <w:rFonts w:ascii="Times New Roman" w:hAnsi="Times New Roman" w:cs="Times New Roman"/>
                <w:sz w:val="24"/>
                <w:szCs w:val="24"/>
              </w:rPr>
              <w:t>онтур</w:t>
            </w:r>
          </w:p>
          <w:p w14:paraId="7C8A889E" w14:textId="5C1382D4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4D22" w:rsidRPr="00CE4E45">
              <w:rPr>
                <w:rFonts w:ascii="Times New Roman" w:hAnsi="Times New Roman" w:cs="Times New Roman"/>
                <w:sz w:val="24"/>
                <w:szCs w:val="24"/>
              </w:rPr>
              <w:t>илуэт</w:t>
            </w:r>
          </w:p>
          <w:p w14:paraId="69A822A3" w14:textId="4C5861C1" w:rsidR="00B14D22" w:rsidRPr="00CE4E45" w:rsidRDefault="00CE4E45" w:rsidP="005634F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Цветовой контраст</w:t>
            </w:r>
          </w:p>
          <w:p w14:paraId="7245B030" w14:textId="77777777" w:rsidR="00B14D22" w:rsidRPr="00CE4E45" w:rsidRDefault="00B14D22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4A" w:rsidRPr="00CE4E45" w14:paraId="63B83D46" w14:textId="77777777" w:rsidTr="00AA0C2A"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CD97AFE" w14:textId="77777777" w:rsidR="00613D4A" w:rsidRPr="00CE4E45" w:rsidRDefault="00613D4A" w:rsidP="0094726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1020304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50634C" w14:textId="75BABAD0" w:rsidR="00613D4A" w:rsidRPr="00CE4E45" w:rsidRDefault="00613D4A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</w:t>
            </w:r>
            <w:r w:rsidR="00CE4E45"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пространственные виды искусства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51BA1A3" w14:textId="583EF86B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14:paraId="0ED50B89" w14:textId="77777777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Архитектура</w:t>
            </w:r>
          </w:p>
          <w:p w14:paraId="7433B2E8" w14:textId="441464F0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Живопись</w:t>
            </w:r>
          </w:p>
          <w:p w14:paraId="619E2F48" w14:textId="77777777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Декоративно-прикладное искусство</w:t>
            </w:r>
          </w:p>
          <w:p w14:paraId="5D700F8A" w14:textId="70830984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DB3752" w:rsidRPr="00CE4E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  <w:p w14:paraId="0442DC1B" w14:textId="45E1FC26" w:rsidR="00613D4A" w:rsidRPr="00CE4E45" w:rsidRDefault="00613D4A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CFE52B9" w14:textId="5173295C" w:rsidR="00613D4A" w:rsidRPr="00CE4E45" w:rsidRDefault="00DB3752" w:rsidP="00613D4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3D4A" w:rsidRPr="00CE4E45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D4A" w:rsidRPr="00CE4E45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</w:tr>
      <w:bookmarkEnd w:id="1"/>
      <w:tr w:rsidR="00763076" w:rsidRPr="00CE4E45" w14:paraId="67D44532" w14:textId="77777777" w:rsidTr="00AA0C2A">
        <w:tc>
          <w:tcPr>
            <w:tcW w:w="709" w:type="dxa"/>
            <w:shd w:val="clear" w:color="auto" w:fill="C5E0B3" w:themeFill="accent6" w:themeFillTint="66"/>
          </w:tcPr>
          <w:p w14:paraId="678A6A8E" w14:textId="77777777" w:rsidR="00763076" w:rsidRPr="00CE4E45" w:rsidRDefault="00763076" w:rsidP="0094726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26A825" w14:textId="230903B3" w:rsidR="00763076" w:rsidRPr="00CE4E45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Соотнесите виды пространственных искусств и предста</w:t>
            </w:r>
            <w:r w:rsidR="00CE4E45">
              <w:rPr>
                <w:rFonts w:ascii="Times New Roman" w:hAnsi="Times New Roman" w:cs="Times New Roman"/>
                <w:i/>
                <w:sz w:val="24"/>
                <w:szCs w:val="24"/>
              </w:rPr>
              <w:t>вленные произведения: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1804"/>
              <w:gridCol w:w="1043"/>
              <w:gridCol w:w="3119"/>
            </w:tblGrid>
            <w:tr w:rsidR="00763076" w:rsidRPr="00CE4E45" w14:paraId="6765C42B" w14:textId="77777777" w:rsidTr="0045223A">
              <w:trPr>
                <w:trHeight w:val="1143"/>
              </w:trPr>
              <w:tc>
                <w:tcPr>
                  <w:tcW w:w="337" w:type="dxa"/>
                </w:tcPr>
                <w:p w14:paraId="1A0D7620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4" w:type="dxa"/>
                </w:tcPr>
                <w:p w14:paraId="11796592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архитектура</w:t>
                  </w:r>
                </w:p>
              </w:tc>
              <w:tc>
                <w:tcPr>
                  <w:tcW w:w="1043" w:type="dxa"/>
                </w:tcPr>
                <w:p w14:paraId="793A5180" w14:textId="77777777" w:rsidR="00763076" w:rsidRPr="00CE4E45" w:rsidRDefault="00763076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119" w:type="dxa"/>
                </w:tcPr>
                <w:p w14:paraId="4D5595EF" w14:textId="6D844C38" w:rsidR="00763076" w:rsidRPr="00CE4E45" w:rsidRDefault="0039661F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C337B2" wp14:editId="4EEE3E03">
                        <wp:extent cx="1783080" cy="1272540"/>
                        <wp:effectExtent l="0" t="0" r="7620" b="381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308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3076" w:rsidRPr="00CE4E45" w14:paraId="27C436D2" w14:textId="77777777" w:rsidTr="00CE4E45">
              <w:trPr>
                <w:trHeight w:val="1953"/>
              </w:trPr>
              <w:tc>
                <w:tcPr>
                  <w:tcW w:w="337" w:type="dxa"/>
                </w:tcPr>
                <w:p w14:paraId="4623975D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04" w:type="dxa"/>
                </w:tcPr>
                <w:p w14:paraId="5E729A48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скульптура</w:t>
                  </w:r>
                </w:p>
              </w:tc>
              <w:tc>
                <w:tcPr>
                  <w:tcW w:w="1043" w:type="dxa"/>
                </w:tcPr>
                <w:p w14:paraId="6D95B1A4" w14:textId="77777777" w:rsidR="00763076" w:rsidRPr="00CE4E45" w:rsidRDefault="00763076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119" w:type="dxa"/>
                </w:tcPr>
                <w:p w14:paraId="22CCD997" w14:textId="2759BBDA" w:rsidR="00763076" w:rsidRPr="00CE4E45" w:rsidRDefault="0039661F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8885324" wp14:editId="2D6FA4C9">
                        <wp:extent cx="1249680" cy="1249680"/>
                        <wp:effectExtent l="0" t="0" r="7620" b="762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3076" w:rsidRPr="00CE4E45" w14:paraId="50FDAFDB" w14:textId="77777777" w:rsidTr="00CE4E45">
              <w:trPr>
                <w:trHeight w:val="1855"/>
              </w:trPr>
              <w:tc>
                <w:tcPr>
                  <w:tcW w:w="337" w:type="dxa"/>
                </w:tcPr>
                <w:p w14:paraId="2D77DC46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4" w:type="dxa"/>
                </w:tcPr>
                <w:p w14:paraId="6A4A35EE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графика</w:t>
                  </w:r>
                </w:p>
              </w:tc>
              <w:tc>
                <w:tcPr>
                  <w:tcW w:w="1043" w:type="dxa"/>
                </w:tcPr>
                <w:p w14:paraId="3C03D6C2" w14:textId="77777777" w:rsidR="00763076" w:rsidRPr="00CE4E45" w:rsidRDefault="00763076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119" w:type="dxa"/>
                </w:tcPr>
                <w:p w14:paraId="7A52AE82" w14:textId="009602F7" w:rsidR="00763076" w:rsidRPr="00CE4E45" w:rsidRDefault="0039661F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631FB7" wp14:editId="61C49575">
                        <wp:extent cx="1844040" cy="1226820"/>
                        <wp:effectExtent l="0" t="0" r="381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404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3076" w:rsidRPr="00CE4E45" w14:paraId="4A28318B" w14:textId="77777777" w:rsidTr="0045223A">
              <w:tc>
                <w:tcPr>
                  <w:tcW w:w="337" w:type="dxa"/>
                </w:tcPr>
                <w:p w14:paraId="2F503D80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4" w:type="dxa"/>
                </w:tcPr>
                <w:p w14:paraId="34542248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живопись</w:t>
                  </w:r>
                </w:p>
              </w:tc>
              <w:tc>
                <w:tcPr>
                  <w:tcW w:w="1043" w:type="dxa"/>
                </w:tcPr>
                <w:p w14:paraId="1AB3E246" w14:textId="77777777" w:rsidR="00763076" w:rsidRPr="00CE4E45" w:rsidRDefault="00763076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119" w:type="dxa"/>
                </w:tcPr>
                <w:p w14:paraId="01FC612A" w14:textId="63FFB14B" w:rsidR="00763076" w:rsidRPr="00CE4E45" w:rsidRDefault="0039661F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FB0D50" wp14:editId="32CA5DB7">
                        <wp:extent cx="1181100" cy="1532502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7" cy="1542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3076" w:rsidRPr="00CE4E45" w14:paraId="4AF91A7D" w14:textId="77777777" w:rsidTr="0045223A">
              <w:trPr>
                <w:trHeight w:val="1462"/>
              </w:trPr>
              <w:tc>
                <w:tcPr>
                  <w:tcW w:w="337" w:type="dxa"/>
                </w:tcPr>
                <w:p w14:paraId="03017E90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4" w:type="dxa"/>
                </w:tcPr>
                <w:p w14:paraId="6B61155B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ДПИ</w:t>
                  </w:r>
                </w:p>
              </w:tc>
              <w:tc>
                <w:tcPr>
                  <w:tcW w:w="1043" w:type="dxa"/>
                </w:tcPr>
                <w:p w14:paraId="067D2300" w14:textId="77777777" w:rsidR="00763076" w:rsidRPr="00CE4E45" w:rsidRDefault="00763076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  <w:p w14:paraId="09B46070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7EA4D0" w14:textId="77777777" w:rsidR="00763076" w:rsidRPr="00CE4E45" w:rsidRDefault="00763076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278596DB" w14:textId="18747DDF" w:rsidR="00763076" w:rsidRPr="00CE4E45" w:rsidRDefault="0039661F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3891EF" wp14:editId="2A5B7731">
                        <wp:extent cx="1287780" cy="1287780"/>
                        <wp:effectExtent l="0" t="0" r="762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79F976" w14:textId="77777777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3A24E57" w14:textId="77777777" w:rsidR="00CE4E45" w:rsidRDefault="00CE4E45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640BB8" w14:textId="158FC48C" w:rsidR="00763076" w:rsidRPr="00CE4E45" w:rsidRDefault="00763076" w:rsidP="0091240E">
            <w:pPr>
              <w:ind w:left="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61D44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  <w:p w14:paraId="4C22623E" w14:textId="585A66B5" w:rsidR="00763076" w:rsidRPr="00CE4E45" w:rsidRDefault="00763076" w:rsidP="0091240E">
            <w:pPr>
              <w:ind w:left="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 </w:t>
            </w:r>
          </w:p>
          <w:p w14:paraId="5E1FBA8A" w14:textId="72485A95" w:rsidR="00763076" w:rsidRPr="00CE4E45" w:rsidRDefault="00763076" w:rsidP="0091240E">
            <w:pPr>
              <w:ind w:left="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61D44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</w:p>
          <w:p w14:paraId="02442E0F" w14:textId="3270101B" w:rsidR="00763076" w:rsidRPr="00CE4E45" w:rsidRDefault="00763076" w:rsidP="0091240E">
            <w:pPr>
              <w:ind w:left="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61D44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CA79479" w14:textId="339E4652" w:rsidR="00763076" w:rsidRPr="00CE4E45" w:rsidRDefault="00763076" w:rsidP="0091240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 w:rsidR="00CE4E45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61D44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  <w:p w14:paraId="13F7A115" w14:textId="77777777" w:rsidR="00763076" w:rsidRPr="00CE4E45" w:rsidRDefault="00763076" w:rsidP="005634F9">
            <w:pPr>
              <w:pStyle w:val="a4"/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0A" w:rsidRPr="00CE4E45" w14:paraId="72EAA791" w14:textId="77777777" w:rsidTr="00AA0C2A">
        <w:tc>
          <w:tcPr>
            <w:tcW w:w="709" w:type="dxa"/>
            <w:shd w:val="clear" w:color="auto" w:fill="C5E0B3" w:themeFill="accent6" w:themeFillTint="66"/>
          </w:tcPr>
          <w:p w14:paraId="556F72A1" w14:textId="37B1E8E7" w:rsidR="0033130A" w:rsidRPr="00CE4E45" w:rsidRDefault="0033130A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FCA54E" w14:textId="2A965311" w:rsidR="0033130A" w:rsidRPr="00CE4E45" w:rsidRDefault="0033130A" w:rsidP="0091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</w:t>
            </w:r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 несколько правильных ответов: </w:t>
            </w:r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F770A5" w:rsidRPr="00CE4E4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</w:tc>
        <w:tc>
          <w:tcPr>
            <w:tcW w:w="7938" w:type="dxa"/>
          </w:tcPr>
          <w:p w14:paraId="7E41598E" w14:textId="0EB810F9" w:rsidR="0033130A" w:rsidRPr="00CE4E45" w:rsidRDefault="0033130A" w:rsidP="0091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ид изобразительного искусства, произведения которого имеют объёмную форму и выполняются из твёрдых или пластических материалов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59C0A" w14:textId="26923EF0" w:rsidR="0033130A" w:rsidRPr="00CE4E45" w:rsidRDefault="0033130A" w:rsidP="0091240E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ид изобразительного искусства, связанный с передачей зрительных образов посредством нанесения красок на поверхность</w:t>
            </w:r>
          </w:p>
          <w:p w14:paraId="7494DDC9" w14:textId="68506159" w:rsidR="0033130A" w:rsidRPr="00CE4E45" w:rsidRDefault="0033130A" w:rsidP="0091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скусство строить, проектировать здания и сооружения</w:t>
            </w:r>
          </w:p>
          <w:p w14:paraId="3AB0C2EC" w14:textId="7680EADB" w:rsidR="00796DAE" w:rsidRPr="00CE4E45" w:rsidRDefault="00796DAE" w:rsidP="00FA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62A0" w:rsidRPr="00FA6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FA6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 изобразительного искусства, в котором в качестве основных изобразительных средств используются свойства изобразительной поверхности и тональные отношения линий, штрихов и пятен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076" w:rsidRPr="00CE4E45" w14:paraId="0AFD2A65" w14:textId="77777777" w:rsidTr="00FA62A0">
        <w:trPr>
          <w:trHeight w:val="3384"/>
        </w:trPr>
        <w:tc>
          <w:tcPr>
            <w:tcW w:w="709" w:type="dxa"/>
            <w:shd w:val="clear" w:color="auto" w:fill="C5E0B3" w:themeFill="accent6" w:themeFillTint="66"/>
          </w:tcPr>
          <w:p w14:paraId="2F2B5E9D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2AD9A3" w14:textId="17B6A99E" w:rsidR="00F770A5" w:rsidRPr="00CE4E45" w:rsidRDefault="00F770A5" w:rsidP="00F77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Соотнесите жанры </w:t>
            </w:r>
            <w:r w:rsidR="0035186E"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изобразительного искусства</w:t>
            </w: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представленные произведения</w:t>
            </w:r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189"/>
              <w:gridCol w:w="624"/>
              <w:gridCol w:w="2290"/>
            </w:tblGrid>
            <w:tr w:rsidR="00F770A5" w:rsidRPr="00CE4E45" w14:paraId="319C0FDD" w14:textId="77777777" w:rsidTr="0091240E">
              <w:tc>
                <w:tcPr>
                  <w:tcW w:w="476" w:type="dxa"/>
                </w:tcPr>
                <w:p w14:paraId="49EBF611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9" w:type="dxa"/>
                </w:tcPr>
                <w:p w14:paraId="7C4BB853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натюрморт</w:t>
                  </w:r>
                </w:p>
              </w:tc>
              <w:tc>
                <w:tcPr>
                  <w:tcW w:w="624" w:type="dxa"/>
                </w:tcPr>
                <w:p w14:paraId="7FEB334C" w14:textId="0DB42FC3" w:rsidR="00F770A5" w:rsidRPr="00CE4E45" w:rsidRDefault="0091240E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90" w:type="dxa"/>
                </w:tcPr>
                <w:p w14:paraId="7D1BE138" w14:textId="4F662AE5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4448E0" wp14:editId="5EC7E007">
                        <wp:extent cx="1322358" cy="1630680"/>
                        <wp:effectExtent l="0" t="0" r="0" b="762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787" cy="1639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0A5" w:rsidRPr="00CE4E45" w14:paraId="150CFD11" w14:textId="77777777" w:rsidTr="0091240E">
              <w:tc>
                <w:tcPr>
                  <w:tcW w:w="476" w:type="dxa"/>
                </w:tcPr>
                <w:p w14:paraId="4B196820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9" w:type="dxa"/>
                </w:tcPr>
                <w:p w14:paraId="28BC8179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</w:t>
                  </w:r>
                </w:p>
              </w:tc>
              <w:tc>
                <w:tcPr>
                  <w:tcW w:w="624" w:type="dxa"/>
                </w:tcPr>
                <w:p w14:paraId="62BFBD5F" w14:textId="77777777" w:rsidR="00F770A5" w:rsidRPr="00CE4E45" w:rsidRDefault="00F770A5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290" w:type="dxa"/>
                </w:tcPr>
                <w:p w14:paraId="70D0CB1D" w14:textId="1C17896A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FF5D9B" wp14:editId="58B6E2B1">
                        <wp:extent cx="1257300" cy="998063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2742" cy="1002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0A5" w:rsidRPr="00CE4E45" w14:paraId="6FCB87A7" w14:textId="77777777" w:rsidTr="0091240E">
              <w:tc>
                <w:tcPr>
                  <w:tcW w:w="476" w:type="dxa"/>
                </w:tcPr>
                <w:p w14:paraId="2E552D73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9" w:type="dxa"/>
                </w:tcPr>
                <w:p w14:paraId="14BD5811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пейзаж</w:t>
                  </w:r>
                </w:p>
              </w:tc>
              <w:tc>
                <w:tcPr>
                  <w:tcW w:w="624" w:type="dxa"/>
                </w:tcPr>
                <w:p w14:paraId="3EE83BFF" w14:textId="77777777" w:rsidR="00F770A5" w:rsidRPr="00CE4E45" w:rsidRDefault="00F770A5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90" w:type="dxa"/>
                </w:tcPr>
                <w:p w14:paraId="6E528BD6" w14:textId="7B7D0D04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A24294" wp14:editId="0AE0E210">
                        <wp:extent cx="1304365" cy="11430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601" cy="1144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0A5" w:rsidRPr="00CE4E45" w14:paraId="386A061C" w14:textId="77777777" w:rsidTr="0091240E">
              <w:tc>
                <w:tcPr>
                  <w:tcW w:w="476" w:type="dxa"/>
                </w:tcPr>
                <w:p w14:paraId="6E1FF5B2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9" w:type="dxa"/>
                </w:tcPr>
                <w:p w14:paraId="5B219A62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исторический жанр</w:t>
                  </w:r>
                </w:p>
              </w:tc>
              <w:tc>
                <w:tcPr>
                  <w:tcW w:w="624" w:type="dxa"/>
                </w:tcPr>
                <w:p w14:paraId="332C9105" w14:textId="77777777" w:rsidR="00F770A5" w:rsidRPr="00CE4E45" w:rsidRDefault="00F770A5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290" w:type="dxa"/>
                </w:tcPr>
                <w:p w14:paraId="4FC44A7A" w14:textId="6D97F27A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3E2FBF" wp14:editId="61BAB549">
                        <wp:extent cx="1325880" cy="854304"/>
                        <wp:effectExtent l="0" t="0" r="7620" b="317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450" cy="857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0A5" w:rsidRPr="00CE4E45" w14:paraId="09D0C226" w14:textId="77777777" w:rsidTr="0091240E">
              <w:tc>
                <w:tcPr>
                  <w:tcW w:w="476" w:type="dxa"/>
                </w:tcPr>
                <w:p w14:paraId="56792734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189" w:type="dxa"/>
                </w:tcPr>
                <w:p w14:paraId="00E1D73A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бытовой жанр</w:t>
                  </w:r>
                </w:p>
              </w:tc>
              <w:tc>
                <w:tcPr>
                  <w:tcW w:w="624" w:type="dxa"/>
                </w:tcPr>
                <w:p w14:paraId="730A7DAC" w14:textId="77777777" w:rsidR="00F770A5" w:rsidRPr="00CE4E45" w:rsidRDefault="00F770A5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290" w:type="dxa"/>
                </w:tcPr>
                <w:p w14:paraId="748412C3" w14:textId="4D26EA04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8EC6AF3" wp14:editId="50CFE1C4">
                        <wp:extent cx="1478280" cy="800100"/>
                        <wp:effectExtent l="0" t="0" r="762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28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70A5" w:rsidRPr="00CE4E45" w14:paraId="412C4EAE" w14:textId="77777777" w:rsidTr="0091240E">
              <w:tc>
                <w:tcPr>
                  <w:tcW w:w="476" w:type="dxa"/>
                </w:tcPr>
                <w:p w14:paraId="28B4D04C" w14:textId="77777777" w:rsidR="00F770A5" w:rsidRPr="00CE4E45" w:rsidRDefault="00F770A5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89" w:type="dxa"/>
                </w:tcPr>
                <w:p w14:paraId="3BA7B8B2" w14:textId="006B39D5" w:rsidR="00F770A5" w:rsidRPr="00CE4E45" w:rsidRDefault="0035186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мифологический</w:t>
                  </w:r>
                </w:p>
              </w:tc>
              <w:tc>
                <w:tcPr>
                  <w:tcW w:w="624" w:type="dxa"/>
                </w:tcPr>
                <w:p w14:paraId="2C654A46" w14:textId="77777777" w:rsidR="00F770A5" w:rsidRPr="00CE4E45" w:rsidRDefault="00F770A5" w:rsidP="00912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290" w:type="dxa"/>
                </w:tcPr>
                <w:p w14:paraId="44DF2F74" w14:textId="45FF2975" w:rsidR="00F770A5" w:rsidRPr="00CE4E45" w:rsidRDefault="00D75ABE" w:rsidP="00F770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DA45E6" wp14:editId="7CD2FE9C">
                        <wp:extent cx="1478280" cy="1013460"/>
                        <wp:effectExtent l="0" t="0" r="762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280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D53C91" w14:textId="77777777" w:rsidR="00763076" w:rsidRPr="00CE4E45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645BA6" w14:textId="77777777" w:rsidR="0091240E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11CC4CD" w14:textId="77777777" w:rsidR="0091240E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816636" w14:textId="089D2F41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 </w:t>
            </w:r>
          </w:p>
          <w:p w14:paraId="423AEFCC" w14:textId="112A9434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</w:p>
          <w:p w14:paraId="6A0E3834" w14:textId="29843C39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 </w:t>
            </w:r>
          </w:p>
          <w:p w14:paraId="3E8F0D97" w14:textId="51072C6D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 </w:t>
            </w:r>
          </w:p>
          <w:p w14:paraId="11092683" w14:textId="1B4023A6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 </w:t>
            </w:r>
          </w:p>
          <w:p w14:paraId="27171C19" w14:textId="123B50F3" w:rsidR="00763076" w:rsidRPr="00CE4E45" w:rsidRDefault="0091240E" w:rsidP="00563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</w:p>
        </w:tc>
      </w:tr>
      <w:tr w:rsidR="00FD1A84" w:rsidRPr="00CE4E45" w14:paraId="3114C929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D501014" w14:textId="68E5F106" w:rsidR="00FD1A84" w:rsidRPr="00CE4E45" w:rsidRDefault="00FD1A84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2F795AD3" w14:textId="062DC391" w:rsidR="00FD1A84" w:rsidRPr="00CE4E45" w:rsidRDefault="00FD1A84" w:rsidP="00FA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ыберите верные варианты </w:t>
            </w:r>
            <w:proofErr w:type="gramStart"/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t>ответов: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каких населенных пунктах России есть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центры ремесел по </w:t>
            </w:r>
            <w:r w:rsidR="00796DAE" w:rsidRPr="00CE4E45">
              <w:rPr>
                <w:rFonts w:ascii="Times New Roman" w:hAnsi="Times New Roman" w:cs="Times New Roman"/>
                <w:sz w:val="24"/>
                <w:szCs w:val="24"/>
              </w:rPr>
              <w:t>изготовлению фаянсовой посуды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938" w:type="dxa"/>
          </w:tcPr>
          <w:p w14:paraId="1BF7300E" w14:textId="278377CE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14:paraId="74FB4F71" w14:textId="1C16889C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96DAE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Дулёво</w:t>
            </w:r>
            <w:proofErr w:type="spellEnd"/>
          </w:p>
          <w:p w14:paraId="68239164" w14:textId="01C27531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Сергиев-Посад</w:t>
            </w:r>
          </w:p>
          <w:p w14:paraId="378DA689" w14:textId="34F6F930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40E" w:rsidRP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6DAE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Гжель</w:t>
            </w:r>
          </w:p>
          <w:p w14:paraId="503A9D40" w14:textId="76F520C4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-Майдан</w:t>
            </w:r>
          </w:p>
          <w:p w14:paraId="73AF8507" w14:textId="0DF7D00C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Комсомольск-на -Амуре</w:t>
            </w:r>
          </w:p>
          <w:p w14:paraId="57206A3F" w14:textId="14FECC7F" w:rsidR="00FD1A84" w:rsidRPr="00CE4E45" w:rsidRDefault="00FD1A84" w:rsidP="0091240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1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763076" w:rsidRPr="00CE4E45" w14:paraId="7FC3F7BF" w14:textId="77777777" w:rsidTr="0091240E">
        <w:trPr>
          <w:trHeight w:val="1157"/>
        </w:trPr>
        <w:tc>
          <w:tcPr>
            <w:tcW w:w="709" w:type="dxa"/>
            <w:shd w:val="clear" w:color="auto" w:fill="C5E0B3" w:themeFill="accent6" w:themeFillTint="66"/>
          </w:tcPr>
          <w:p w14:paraId="05760469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93F3CF" w14:textId="3016AABF" w:rsidR="00763076" w:rsidRPr="00CE4E45" w:rsidRDefault="00763076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</w:t>
            </w:r>
            <w:r w:rsidR="0091240E">
              <w:rPr>
                <w:rFonts w:ascii="Times New Roman" w:hAnsi="Times New Roman" w:cs="Times New Roman"/>
                <w:i/>
                <w:sz w:val="24"/>
                <w:szCs w:val="24"/>
              </w:rPr>
              <w:t>те правильный ответ:</w:t>
            </w:r>
          </w:p>
          <w:p w14:paraId="15FD0081" w14:textId="77777777" w:rsidR="00763076" w:rsidRPr="00CE4E45" w:rsidRDefault="00763076" w:rsidP="0056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рефлекс? </w:t>
            </w:r>
          </w:p>
          <w:p w14:paraId="26090019" w14:textId="77777777" w:rsidR="00763076" w:rsidRPr="00CE4E45" w:rsidRDefault="00763076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14:paraId="42559181" w14:textId="77777777" w:rsidR="00763076" w:rsidRPr="00CE4E45" w:rsidRDefault="00763076" w:rsidP="005634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Самая светлая часть, которая является отражением света.</w:t>
            </w:r>
          </w:p>
          <w:p w14:paraId="67BBD435" w14:textId="77777777" w:rsidR="00763076" w:rsidRPr="00CE4E45" w:rsidRDefault="00763076" w:rsidP="005634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Самая тёмная часть светотени.</w:t>
            </w:r>
          </w:p>
          <w:p w14:paraId="2BC8E6FF" w14:textId="77777777" w:rsidR="00763076" w:rsidRPr="00CE4E45" w:rsidRDefault="00763076" w:rsidP="005634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Отражённый свет в теневой части предмета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29422" w14:textId="77777777" w:rsidR="00763076" w:rsidRPr="00CE4E45" w:rsidRDefault="00763076" w:rsidP="005634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Промежуточная область между светом и тенью.</w:t>
            </w:r>
          </w:p>
        </w:tc>
      </w:tr>
      <w:tr w:rsidR="00763076" w:rsidRPr="00FA62A0" w14:paraId="3096B2F0" w14:textId="77777777" w:rsidTr="00AA0C2A">
        <w:tc>
          <w:tcPr>
            <w:tcW w:w="709" w:type="dxa"/>
            <w:shd w:val="clear" w:color="auto" w:fill="C5E0B3" w:themeFill="accent6" w:themeFillTint="66"/>
          </w:tcPr>
          <w:p w14:paraId="1C046801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16AD86" w14:textId="527A3F44" w:rsidR="00763076" w:rsidRPr="00FA62A0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художественные средства, которые помогают передать объём предмета.</w:t>
            </w:r>
          </w:p>
        </w:tc>
        <w:tc>
          <w:tcPr>
            <w:tcW w:w="7938" w:type="dxa"/>
          </w:tcPr>
          <w:p w14:paraId="310BF29B" w14:textId="77777777" w:rsidR="00763076" w:rsidRPr="00CE4E45" w:rsidRDefault="00763076" w:rsidP="005634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Сфумато.</w:t>
            </w:r>
          </w:p>
          <w:p w14:paraId="3266E0C7" w14:textId="77777777" w:rsidR="00763076" w:rsidRPr="00CE4E45" w:rsidRDefault="00763076" w:rsidP="005634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Цвет.</w:t>
            </w:r>
          </w:p>
          <w:p w14:paraId="2FC9FC2C" w14:textId="77777777" w:rsidR="00763076" w:rsidRPr="00CE4E45" w:rsidRDefault="00763076" w:rsidP="005634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Светотень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C0191" w14:textId="77777777" w:rsidR="00763076" w:rsidRPr="00CE4E45" w:rsidRDefault="00763076" w:rsidP="005634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Колорит.</w:t>
            </w:r>
          </w:p>
          <w:p w14:paraId="7D3512DB" w14:textId="77777777" w:rsidR="00763076" w:rsidRPr="00CE4E45" w:rsidRDefault="00763076" w:rsidP="005634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Направление мазка или штриха.</w:t>
            </w:r>
          </w:p>
        </w:tc>
      </w:tr>
      <w:tr w:rsidR="00763076" w:rsidRPr="00CE4E45" w14:paraId="2E82D6CB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05B5D5B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19406D" w14:textId="77777777" w:rsidR="00763076" w:rsidRPr="00FA62A0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орнамент?</w:t>
            </w:r>
          </w:p>
        </w:tc>
        <w:tc>
          <w:tcPr>
            <w:tcW w:w="7938" w:type="dxa"/>
          </w:tcPr>
          <w:p w14:paraId="1FC983AB" w14:textId="77777777" w:rsidR="00763076" w:rsidRPr="00CE4E45" w:rsidRDefault="00763076" w:rsidP="005634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Украшение предмета узором.</w:t>
            </w:r>
          </w:p>
          <w:p w14:paraId="10CD0A85" w14:textId="77777777" w:rsidR="00763076" w:rsidRPr="00CE4E45" w:rsidRDefault="00763076" w:rsidP="005634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</w:t>
            </w:r>
          </w:p>
          <w:p w14:paraId="25194A2A" w14:textId="77777777" w:rsidR="00763076" w:rsidRPr="00CE4E45" w:rsidRDefault="00763076" w:rsidP="005634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 или чередование элементов.</w:t>
            </w:r>
          </w:p>
          <w:p w14:paraId="563EE96D" w14:textId="77777777" w:rsidR="00763076" w:rsidRPr="00CE4E45" w:rsidRDefault="00763076" w:rsidP="005634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Стилизованное изображение.</w:t>
            </w:r>
          </w:p>
          <w:p w14:paraId="468DCEF8" w14:textId="77777777" w:rsidR="00763076" w:rsidRPr="00CE4E45" w:rsidRDefault="00763076" w:rsidP="005634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Реалистичное повторяющееся изображение в полосе или круге.</w:t>
            </w:r>
          </w:p>
        </w:tc>
      </w:tr>
      <w:tr w:rsidR="00763076" w:rsidRPr="00CE4E45" w14:paraId="37868023" w14:textId="77777777" w:rsidTr="00AA0C2A">
        <w:tc>
          <w:tcPr>
            <w:tcW w:w="709" w:type="dxa"/>
            <w:shd w:val="clear" w:color="auto" w:fill="C5E0B3" w:themeFill="accent6" w:themeFillTint="66"/>
          </w:tcPr>
          <w:p w14:paraId="6C7702FC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CBA6433" w14:textId="77777777" w:rsidR="00763076" w:rsidRPr="00FA62A0" w:rsidRDefault="00763076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стилизация?</w:t>
            </w:r>
          </w:p>
          <w:p w14:paraId="05A2CCAD" w14:textId="77777777" w:rsidR="00763076" w:rsidRPr="00FA62A0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92BBA6" w14:textId="77777777" w:rsidR="00763076" w:rsidRPr="00FA62A0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14:paraId="0535AEFE" w14:textId="77777777" w:rsidR="00763076" w:rsidRPr="00CE4E45" w:rsidRDefault="00763076" w:rsidP="005634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Изменение предмета до неузнаваемости.</w:t>
            </w:r>
          </w:p>
          <w:p w14:paraId="7786F806" w14:textId="77777777" w:rsidR="00763076" w:rsidRPr="00CE4E45" w:rsidRDefault="00763076" w:rsidP="005634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Художественное преобразование формы.</w:t>
            </w:r>
          </w:p>
          <w:p w14:paraId="0FE5EF66" w14:textId="77777777" w:rsidR="00763076" w:rsidRPr="00CE4E45" w:rsidRDefault="00763076" w:rsidP="005634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Поиск предметного цвета (натурального).</w:t>
            </w:r>
          </w:p>
          <w:p w14:paraId="031DE138" w14:textId="77777777" w:rsidR="00763076" w:rsidRPr="00CE4E45" w:rsidRDefault="00763076" w:rsidP="005634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Передача объёма.</w:t>
            </w:r>
          </w:p>
          <w:p w14:paraId="2C55C78F" w14:textId="77777777" w:rsidR="00763076" w:rsidRPr="00CE4E45" w:rsidRDefault="00763076" w:rsidP="005634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Художественное изменение цвета.</w:t>
            </w:r>
          </w:p>
          <w:p w14:paraId="2756901D" w14:textId="2D67A32B" w:rsidR="00763076" w:rsidRPr="00CE4E45" w:rsidRDefault="00763076" w:rsidP="00FA62A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Выделение главных черт объекта.</w:t>
            </w:r>
          </w:p>
        </w:tc>
      </w:tr>
      <w:tr w:rsidR="00763076" w:rsidRPr="00CE4E45" w14:paraId="1FDE14A0" w14:textId="77777777" w:rsidTr="00AA0C2A">
        <w:tc>
          <w:tcPr>
            <w:tcW w:w="709" w:type="dxa"/>
            <w:shd w:val="clear" w:color="auto" w:fill="C5E0B3" w:themeFill="accent6" w:themeFillTint="66"/>
          </w:tcPr>
          <w:p w14:paraId="3DEE891E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30F2BE7" w14:textId="155100B7" w:rsidR="00763076" w:rsidRPr="00FA62A0" w:rsidRDefault="00763076" w:rsidP="00FA6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Выбери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группу, в которой только родственные цвета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7813F4E3" w14:textId="77777777" w:rsidR="00763076" w:rsidRPr="00CE4E45" w:rsidRDefault="00763076" w:rsidP="0094726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Синий, зелёный, красный. фиолетовый.</w:t>
            </w:r>
          </w:p>
          <w:p w14:paraId="30A69C9B" w14:textId="77777777" w:rsidR="00763076" w:rsidRPr="00CE4E45" w:rsidRDefault="00763076" w:rsidP="0094726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Оранжевый, зелёный, фиолетовый.</w:t>
            </w:r>
          </w:p>
          <w:p w14:paraId="02D2C5B2" w14:textId="77777777" w:rsidR="00763076" w:rsidRPr="00CE4E45" w:rsidRDefault="00763076" w:rsidP="0094726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Жёлтый, охра, оранжевый, красный.</w:t>
            </w:r>
          </w:p>
        </w:tc>
      </w:tr>
      <w:tr w:rsidR="00763076" w:rsidRPr="00CE4E45" w14:paraId="6609DB7F" w14:textId="77777777" w:rsidTr="00947264">
        <w:trPr>
          <w:trHeight w:val="1694"/>
        </w:trPr>
        <w:tc>
          <w:tcPr>
            <w:tcW w:w="709" w:type="dxa"/>
            <w:shd w:val="clear" w:color="auto" w:fill="C5E0B3" w:themeFill="accent6" w:themeFillTint="66"/>
          </w:tcPr>
          <w:p w14:paraId="03B883AB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89FE8CC" w14:textId="13D70AF3" w:rsidR="00763076" w:rsidRPr="00FA62A0" w:rsidRDefault="00613D4A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Сфумато 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r w:rsidR="00FA62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09B2C45D" w14:textId="2E1F9A08" w:rsidR="00763076" w:rsidRPr="00CE4E45" w:rsidRDefault="00763076" w:rsidP="00947264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аконичность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3C6A1" w14:textId="0D64E1FA" w:rsidR="00763076" w:rsidRPr="00CE4E45" w:rsidRDefault="00763076" w:rsidP="00947264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ногословность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7D3B9" w14:textId="723DE8B8" w:rsidR="00763076" w:rsidRPr="00CE4E45" w:rsidRDefault="00763076" w:rsidP="00947264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FA6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472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613D4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мягчение очертаний фигур и предметов, которое позволяет передать окутывающий их воздух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233C1" w14:textId="4C15BDD3" w:rsidR="00763076" w:rsidRPr="00CE4E45" w:rsidRDefault="00763076" w:rsidP="00947264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онятные образы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83D7C" w14:textId="79201F8A" w:rsidR="00763076" w:rsidRPr="00CE4E45" w:rsidRDefault="00763076" w:rsidP="00947264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амысловат</w:t>
            </w:r>
            <w:r w:rsidR="00613D4A" w:rsidRPr="00CE4E45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613D4A" w:rsidRPr="00CE4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076" w:rsidRPr="00CE4E45" w14:paraId="522FAC6F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3368DFA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EF16671" w14:textId="3A3DFA48" w:rsidR="00763076" w:rsidRPr="00FA62A0" w:rsidRDefault="00AA0C2A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Шрифт</w:t>
            </w:r>
            <w:r w:rsidR="00763076"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это:</w:t>
            </w:r>
          </w:p>
        </w:tc>
        <w:tc>
          <w:tcPr>
            <w:tcW w:w="7938" w:type="dxa"/>
          </w:tcPr>
          <w:p w14:paraId="0DF3E6DA" w14:textId="2B1EA765" w:rsidR="00763076" w:rsidRPr="00CE4E45" w:rsidRDefault="00947264" w:rsidP="0094726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>оставление целого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BFEF4" w14:textId="28A93296" w:rsidR="00763076" w:rsidRPr="00CE4E45" w:rsidRDefault="00947264" w:rsidP="0094726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>словное изображение идеи в рисунке, которому присвоен тот или иной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48213" w14:textId="14FEA8C0" w:rsidR="00AA0C2A" w:rsidRPr="00CE4E45" w:rsidRDefault="00947264" w:rsidP="0094726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AA0C2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рафический </w:t>
            </w:r>
            <w:hyperlink r:id="rId17" w:tooltip="Рисунок" w:history="1">
              <w:r w:rsidR="00AA0C2A" w:rsidRPr="00CE4E4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рисунок</w:t>
              </w:r>
            </w:hyperlink>
            <w:r w:rsidR="00AA0C2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18" w:tooltip="Глиф" w:history="1">
              <w:r w:rsidR="00AA0C2A" w:rsidRPr="00CE4E4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начертаний</w:t>
              </w:r>
            </w:hyperlink>
            <w:r w:rsidR="00AA0C2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hyperlink r:id="rId19" w:tooltip="Буква" w:history="1">
              <w:r w:rsidR="00AA0C2A" w:rsidRPr="00CE4E4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букв</w:t>
              </w:r>
            </w:hyperlink>
            <w:r w:rsidR="00AA0C2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hyperlink r:id="rId20" w:tooltip="Знак" w:history="1">
              <w:r w:rsidR="00AA0C2A" w:rsidRPr="00CE4E4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знаков</w:t>
              </w:r>
            </w:hyperlink>
            <w:r w:rsidR="00AA0C2A"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составляющих единую стилистическую и композиционную систему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58A0B499" w14:textId="78DF6B2D" w:rsidR="00763076" w:rsidRPr="00CE4E45" w:rsidRDefault="00947264" w:rsidP="0094726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>риём в искусстве, соединение в одном произведении подчёркнуто разнородных элементов</w:t>
            </w:r>
            <w:r w:rsidR="00AA0C2A"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076" w:rsidRPr="00CE4E45" w14:paraId="5BE5FE94" w14:textId="77777777" w:rsidTr="00AA0C2A">
        <w:tc>
          <w:tcPr>
            <w:tcW w:w="709" w:type="dxa"/>
            <w:shd w:val="clear" w:color="auto" w:fill="C5E0B3" w:themeFill="accent6" w:themeFillTint="66"/>
          </w:tcPr>
          <w:p w14:paraId="09F70129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F42569" w14:textId="4DAF631C" w:rsidR="00763076" w:rsidRPr="00FA62A0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правилам должна соответствовать иллюстрация к литературному произведению? </w:t>
            </w:r>
            <w:r w:rsidR="009472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>Выбери</w:t>
            </w:r>
            <w:r w:rsidR="00947264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Pr="00FA6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три правильных варианта.</w:t>
            </w:r>
          </w:p>
        </w:tc>
        <w:tc>
          <w:tcPr>
            <w:tcW w:w="7938" w:type="dxa"/>
          </w:tcPr>
          <w:p w14:paraId="284C0ABB" w14:textId="77777777" w:rsidR="00763076" w:rsidRPr="00CE4E45" w:rsidRDefault="00763076" w:rsidP="005634F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Художник должен в своей иллюстрации раскрыть смысловое содержание литературного произведения и его настроение.</w:t>
            </w:r>
          </w:p>
          <w:p w14:paraId="08447CC2" w14:textId="77777777" w:rsidR="00763076" w:rsidRPr="00CE4E45" w:rsidRDefault="00763076" w:rsidP="005634F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Цветовая гамма иллюстрации не зависит от смысла и настроения, заложенного в отрывке из литературного произведения. Главное - её гармоничность.</w:t>
            </w:r>
          </w:p>
          <w:p w14:paraId="4672C344" w14:textId="77777777" w:rsidR="00763076" w:rsidRPr="00CE4E45" w:rsidRDefault="00763076" w:rsidP="005634F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Художник может вольно обращаться с текстом литературного произведения, осмысленно искажая задумку писателя.</w:t>
            </w:r>
          </w:p>
          <w:p w14:paraId="3BB9E8A9" w14:textId="77777777" w:rsidR="00763076" w:rsidRPr="00CE4E45" w:rsidRDefault="00763076" w:rsidP="005634F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Иллюстрация может отражать отношение художника к литературному произведению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F76E1" w14:textId="77777777" w:rsidR="00763076" w:rsidRPr="00CE4E45" w:rsidRDefault="00763076" w:rsidP="005634F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Цветовой колорит и гамма иллюстрации должны соответствовать настроению и смысловой нагрузке отрывка произведения, к которому создаётся иллюстрация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076" w:rsidRPr="00CE4E45" w14:paraId="3A19E1B9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1644A3C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80AACD" w14:textId="5148CC14" w:rsidR="00763076" w:rsidRPr="00CE4E45" w:rsidRDefault="00763076" w:rsidP="005634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один или несколько правильных ответов</w:t>
            </w:r>
            <w:r w:rsidR="0094726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6254D7F" w14:textId="70C9F926" w:rsidR="00763076" w:rsidRPr="00CE4E45" w:rsidRDefault="00947264" w:rsidP="0056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98B236" wp14:editId="5272D900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32385</wp:posOffset>
                  </wp:positionV>
                  <wp:extent cx="1457325" cy="1809854"/>
                  <wp:effectExtent l="0" t="0" r="0" b="0"/>
                  <wp:wrapSquare wrapText="bothSides"/>
                  <wp:docPr id="2" name="Рисунок 2" descr="Билибин И. Я. Обложка к сказке «Царевна-Лягушка» | Иван билибин, Русское  народное искусство, Ска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либин И. Я. Обложка к сказке «Царевна-Лягушка» | Иван билибин, Русское  народное искусство, Ска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80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>Какими основными принципами руководствовался художник</w:t>
            </w:r>
            <w:r w:rsidR="00E54FC9"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FC9" w:rsidRPr="00CE4E45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="006B64CA" w:rsidRPr="00CE4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создава</w:t>
            </w:r>
            <w:r w:rsidR="00AA0C2A" w:rsidRPr="00CE4E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обложку </w:t>
            </w:r>
            <w:r w:rsidR="00E54FC9" w:rsidRPr="00CE4E45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763076" w:rsidRPr="00CE4E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1ABE82" w14:textId="40F25D6E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D0B2BA3" w14:textId="4840F640" w:rsidR="00763076" w:rsidRPr="00CE4E45" w:rsidRDefault="00763076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Обложка книги- единое гармоничное целое</w:t>
            </w:r>
            <w:r w:rsidR="009472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5095DEB6" w14:textId="7F4971CB" w:rsidR="00763076" w:rsidRPr="00CE4E45" w:rsidRDefault="00763076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Обложка книги- законченное произведение искусств</w:t>
            </w:r>
            <w:r w:rsidR="009472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208DD3D2" w14:textId="54A6823D" w:rsidR="00763076" w:rsidRPr="00CE4E45" w:rsidRDefault="00763076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Шрифт может быть не связан с остальным оформлением, главное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- чтобы он хорошо читался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3E1BF" w14:textId="2BEC31C2" w:rsidR="00763076" w:rsidRPr="00CE4E45" w:rsidRDefault="00763076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Чем больше будет цветов в оформлении обложки, тем лучше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2FF69" w14:textId="2E5381C7" w:rsidR="00E54FC9" w:rsidRPr="00CE4E45" w:rsidRDefault="00E54FC9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Изобразительные эле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енты должны занимать половину композиции</w:t>
            </w:r>
            <w:r w:rsidR="0094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F3AED" w14:textId="77777777" w:rsidR="00763076" w:rsidRDefault="00763076" w:rsidP="0094726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Шрифт обложки книги должен соответствовать содержанию книги и всему оформлению обложки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3FE8A" w14:textId="77777777" w:rsidR="00947264" w:rsidRDefault="00947264" w:rsidP="0094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6103" w14:textId="77777777" w:rsidR="00947264" w:rsidRPr="00947264" w:rsidRDefault="00947264" w:rsidP="0094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76" w:rsidRPr="00CE4E45" w14:paraId="2B0D9B0D" w14:textId="77777777" w:rsidTr="00AA0C2A">
        <w:tc>
          <w:tcPr>
            <w:tcW w:w="709" w:type="dxa"/>
            <w:shd w:val="clear" w:color="auto" w:fill="C5E0B3" w:themeFill="accent6" w:themeFillTint="66"/>
          </w:tcPr>
          <w:p w14:paraId="0DF5524C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62EA27" w14:textId="1AFBACAB" w:rsidR="00763076" w:rsidRPr="00947264" w:rsidRDefault="00763076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Отметьте, какие законы воздушной перспективы использовал </w:t>
            </w:r>
            <w:proofErr w:type="spellStart"/>
            <w:r w:rsidR="00E54FC9"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54FC9"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>Левитан</w:t>
            </w:r>
            <w:proofErr w:type="spellEnd"/>
            <w:r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картине «</w:t>
            </w:r>
            <w:r w:rsidR="006D6668"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>Осень. Туман</w:t>
            </w:r>
            <w:r w:rsidRPr="00947264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14:paraId="48BDAB04" w14:textId="74CBE089" w:rsidR="00763076" w:rsidRPr="00CE4E45" w:rsidRDefault="00E54FC9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3CEB32" wp14:editId="42541F7C">
                  <wp:extent cx="2453640" cy="1958531"/>
                  <wp:effectExtent l="0" t="0" r="381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785" cy="196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F5691EB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Чем ближе, тем чётче контуры предметов.</w:t>
            </w:r>
          </w:p>
          <w:p w14:paraId="6063B74E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Чем ближе, тем ярче цвет предметов.</w:t>
            </w:r>
          </w:p>
          <w:p w14:paraId="6C7C1E0C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Чем дальше, тем теплее цвет окружающих предметов.</w:t>
            </w:r>
          </w:p>
          <w:p w14:paraId="7099B615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Тёмные предметы на дальнем плане становятся светлее, светлые предметы на дальнем плане становятся темнее.</w:t>
            </w:r>
          </w:p>
          <w:p w14:paraId="53EB2A0E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Чем ближе, тем </w:t>
            </w:r>
            <w:proofErr w:type="spellStart"/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детализированней</w:t>
            </w:r>
            <w:proofErr w:type="spellEnd"/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изображение.</w:t>
            </w:r>
          </w:p>
          <w:p w14:paraId="7FB9409C" w14:textId="77777777" w:rsidR="00763076" w:rsidRPr="00CE4E45" w:rsidRDefault="00763076" w:rsidP="005634F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Чем ближе, тем </w:t>
            </w:r>
            <w:proofErr w:type="spellStart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обобщённее</w:t>
            </w:r>
            <w:proofErr w:type="spellEnd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контуры предметов.</w:t>
            </w:r>
          </w:p>
        </w:tc>
      </w:tr>
      <w:tr w:rsidR="00763076" w:rsidRPr="00CE4E45" w14:paraId="3902687E" w14:textId="77777777" w:rsidTr="00947264">
        <w:trPr>
          <w:trHeight w:val="3613"/>
        </w:trPr>
        <w:tc>
          <w:tcPr>
            <w:tcW w:w="709" w:type="dxa"/>
            <w:shd w:val="clear" w:color="auto" w:fill="C5E0B3" w:themeFill="accent6" w:themeFillTint="66"/>
          </w:tcPr>
          <w:p w14:paraId="44020B9A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331F54" w14:textId="79F45C5D" w:rsidR="006D6668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Найди</w:t>
            </w:r>
            <w:r w:rsidR="00947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 четыре правильных ответа: </w:t>
            </w:r>
            <w:r w:rsidR="009472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Какой ритм использовал в своей картине </w:t>
            </w:r>
            <w:proofErr w:type="spellStart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А.Дейнека</w:t>
            </w:r>
            <w:proofErr w:type="spellEnd"/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6668" w:rsidRPr="00CE4E45">
              <w:rPr>
                <w:rFonts w:ascii="Times New Roman" w:hAnsi="Times New Roman" w:cs="Times New Roman"/>
                <w:sz w:val="24"/>
                <w:szCs w:val="24"/>
              </w:rPr>
              <w:t>Лыжники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6B68A269" w14:textId="21EBEEC1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668" w:rsidRPr="00CE4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6D9E6" wp14:editId="48321922">
                  <wp:extent cx="2018030" cy="1627211"/>
                  <wp:effectExtent l="0" t="0" r="1270" b="0"/>
                  <wp:docPr id="102" name="Рисунок 102" descr="https://artchive.ru/res/media/img/ox800/work/867/196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rtchive.ru/res/media/img/ox800/work/867/196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72" cy="163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82B7861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Цветовой ритм.</w:t>
            </w:r>
          </w:p>
          <w:p w14:paraId="26B5D9D0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Тоновой ритм.</w:t>
            </w:r>
          </w:p>
          <w:p w14:paraId="2971B95C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Ритм линий.</w:t>
            </w:r>
          </w:p>
          <w:p w14:paraId="0AE0CC20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Ритм пятен.</w:t>
            </w:r>
          </w:p>
          <w:p w14:paraId="6D03A8F6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Однообразный ритм.</w:t>
            </w:r>
          </w:p>
          <w:p w14:paraId="4075CE31" w14:textId="77777777" w:rsidR="00763076" w:rsidRPr="00CE4E45" w:rsidRDefault="00763076" w:rsidP="005634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Разнообразный ритм.</w:t>
            </w:r>
          </w:p>
        </w:tc>
      </w:tr>
      <w:tr w:rsidR="00F770A5" w:rsidRPr="00CE4E45" w14:paraId="019A9BC7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C6F7215" w14:textId="77777777" w:rsidR="00F770A5" w:rsidRPr="00CE4E45" w:rsidRDefault="00F770A5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FB58D0" w14:textId="28B23FCF" w:rsidR="00F770A5" w:rsidRPr="00CE4E45" w:rsidRDefault="00F770A5" w:rsidP="00F7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два правильных ответа на вопрос.</w:t>
            </w:r>
            <w:r w:rsidR="00B4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57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композиционный центр в натюрморте? </w:t>
            </w:r>
          </w:p>
          <w:p w14:paraId="07C67A07" w14:textId="531929CF" w:rsidR="00F770A5" w:rsidRPr="00CE4E45" w:rsidRDefault="00F770A5" w:rsidP="00F7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8B251C" w14:textId="77777777" w:rsidR="00F770A5" w:rsidRPr="00CE4E45" w:rsidRDefault="00F770A5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1. Это все изображённые в натюрморте объекты.</w:t>
            </w:r>
          </w:p>
          <w:p w14:paraId="7AAAC7CB" w14:textId="21055C65" w:rsidR="00F770A5" w:rsidRPr="00CE4E45" w:rsidRDefault="00F770A5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Это главный предмет или предметы, вокруг которого (-ых) расставляют второстепенные предметы.</w:t>
            </w:r>
          </w:p>
          <w:p w14:paraId="04BFB228" w14:textId="77777777" w:rsidR="00F770A5" w:rsidRPr="00CE4E45" w:rsidRDefault="00F770A5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3. Это центр листа.</w:t>
            </w:r>
          </w:p>
          <w:p w14:paraId="4922624D" w14:textId="77777777" w:rsidR="00F770A5" w:rsidRPr="00CE4E45" w:rsidRDefault="00F770A5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Это предмет (или предметы), который (-</w:t>
            </w:r>
            <w:proofErr w:type="spellStart"/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ые</w:t>
            </w:r>
            <w:proofErr w:type="spellEnd"/>
            <w:r w:rsidRPr="00CE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выражают смысловую или идейную задумку художника.</w:t>
            </w:r>
          </w:p>
          <w:p w14:paraId="595F8565" w14:textId="77777777" w:rsidR="00F770A5" w:rsidRDefault="00F770A5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5. Это предметы, расположенные на первом плане.</w:t>
            </w:r>
          </w:p>
          <w:p w14:paraId="408D4C7B" w14:textId="77777777" w:rsidR="00B47577" w:rsidRDefault="00B47577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3230" w14:textId="4721FF89" w:rsidR="00B47577" w:rsidRPr="00CE4E45" w:rsidRDefault="00B47577" w:rsidP="00B47577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076" w:rsidRPr="00CE4E45" w14:paraId="33E2133C" w14:textId="77777777" w:rsidTr="00AA0C2A">
        <w:tc>
          <w:tcPr>
            <w:tcW w:w="709" w:type="dxa"/>
            <w:shd w:val="clear" w:color="auto" w:fill="C5E0B3" w:themeFill="accent6" w:themeFillTint="66"/>
          </w:tcPr>
          <w:p w14:paraId="2356C0B1" w14:textId="77777777" w:rsidR="00763076" w:rsidRPr="00CE4E45" w:rsidRDefault="00763076" w:rsidP="00796DA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2AFDE6" w14:textId="07BBEDE4" w:rsidR="00763076" w:rsidRPr="00B47577" w:rsidRDefault="00BC6340" w:rsidP="005634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7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63076" w:rsidRPr="00B47577">
              <w:rPr>
                <w:rFonts w:ascii="Times New Roman" w:hAnsi="Times New Roman" w:cs="Times New Roman"/>
                <w:i/>
                <w:sz w:val="24"/>
                <w:szCs w:val="24"/>
              </w:rPr>
              <w:t>предели</w:t>
            </w:r>
            <w:r w:rsidR="00B47577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="00763076" w:rsidRPr="00B4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художника и местонахождение картины.</w:t>
            </w:r>
          </w:p>
          <w:p w14:paraId="565B3D5A" w14:textId="69521A2C" w:rsidR="00763076" w:rsidRPr="00CE4E45" w:rsidRDefault="00BC6340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2EBFE" wp14:editId="09E4393B">
                  <wp:extent cx="4295140" cy="2433955"/>
                  <wp:effectExtent l="0" t="0" r="0" b="4445"/>
                  <wp:docPr id="4710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EB8122-5540-4441-BE5C-98C931DD1C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6" name="Picture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EB8122-5540-4441-BE5C-98C931DD1C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140" cy="24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D914C" w14:textId="1F57DA2B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8A70D64" w14:textId="77777777" w:rsidR="00AE4E41" w:rsidRDefault="00AE4E41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B47577" w14:paraId="6FB19A6B" w14:textId="77777777" w:rsidTr="00AE4E41">
              <w:tc>
                <w:tcPr>
                  <w:tcW w:w="3856" w:type="dxa"/>
                </w:tcPr>
                <w:p w14:paraId="09F1E581" w14:textId="541F1CF7" w:rsidR="00B47577" w:rsidRPr="00CE4E45" w:rsidRDefault="00AE4E41" w:rsidP="00B47577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47577"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B47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5" w:tooltip="Саврасов, Алексей Кондратьевич" w:history="1">
                    <w:proofErr w:type="spellStart"/>
                    <w:r w:rsidR="00B47577"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А.Саврасов</w:t>
                    </w:r>
                    <w:proofErr w:type="spellEnd"/>
                  </w:hyperlink>
                </w:p>
                <w:p w14:paraId="1FFE4B53" w14:textId="6EFC1C46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Н.Рерих</w:t>
                  </w:r>
                  <w:proofErr w:type="spellEnd"/>
                </w:p>
                <w:p w14:paraId="799C713C" w14:textId="58D5AB0E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6" w:tooltip="Шишкин, Иван Иванович" w:history="1">
                    <w:proofErr w:type="spellStart"/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highlight w:val="yellow"/>
                        <w:u w:val="none"/>
                      </w:rPr>
                      <w:t>И.Шишкин</w:t>
                    </w:r>
                    <w:proofErr w:type="spellEnd"/>
                  </w:hyperlink>
                </w:p>
                <w:p w14:paraId="01B112F2" w14:textId="18101B38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7" w:history="1">
                    <w:proofErr w:type="spellStart"/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В.Васнецов</w:t>
                    </w:r>
                    <w:proofErr w:type="spellEnd"/>
                  </w:hyperlink>
                </w:p>
                <w:p w14:paraId="0130830B" w14:textId="3CF0F2BC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8" w:history="1">
                    <w:proofErr w:type="spellStart"/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В.</w:t>
                    </w:r>
                  </w:hyperlink>
                  <w:r w:rsidRPr="00CE4E45">
                    <w:rPr>
                      <w:rStyle w:val="a5"/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u w:val="none"/>
                    </w:rPr>
                    <w:t>Суриков</w:t>
                  </w:r>
                  <w:proofErr w:type="spellEnd"/>
                </w:p>
                <w:p w14:paraId="3D1FE828" w14:textId="029CE367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9" w:tooltip="Репин, Илья Ефимович" w:history="1">
                    <w:proofErr w:type="spellStart"/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И.Репин</w:t>
                    </w:r>
                    <w:proofErr w:type="spellEnd"/>
                  </w:hyperlink>
                </w:p>
                <w:p w14:paraId="0C1A28FC" w14:textId="57CC965F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И.Айвазовский</w:t>
                  </w:r>
                  <w:proofErr w:type="spellEnd"/>
                </w:p>
                <w:p w14:paraId="245AF680" w14:textId="6195E3D7" w:rsidR="00B47577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А.Рублев</w:t>
                  </w:r>
                  <w:proofErr w:type="spellEnd"/>
                </w:p>
              </w:tc>
              <w:tc>
                <w:tcPr>
                  <w:tcW w:w="3856" w:type="dxa"/>
                </w:tcPr>
                <w:p w14:paraId="09D5E6CE" w14:textId="3BC372FD" w:rsidR="00B47577" w:rsidRPr="00CE4E45" w:rsidRDefault="00AE4E41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u w:val="none"/>
                    </w:rPr>
                    <w:t xml:space="preserve">1.  </w:t>
                  </w:r>
                  <w:hyperlink r:id="rId30" w:history="1">
                    <w:r w:rsidR="00B47577"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Кунсткамера</w:t>
                    </w:r>
                  </w:hyperlink>
                </w:p>
                <w:p w14:paraId="6E0419DE" w14:textId="45E41EA2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CE4E4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hyperlink r:id="rId31" w:history="1"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highlight w:val="yellow"/>
                        <w:u w:val="none"/>
                      </w:rPr>
                      <w:t>Третьяковская галерея</w:t>
                    </w:r>
                  </w:hyperlink>
                </w:p>
                <w:p w14:paraId="2E6139DC" w14:textId="5B77F515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музей</w:t>
                  </w:r>
                </w:p>
                <w:p w14:paraId="62F56916" w14:textId="2402045E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ГМИИ им. Пушкина</w:t>
                  </w:r>
                </w:p>
                <w:p w14:paraId="7BCD6BB9" w14:textId="7C6E468A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Эрмитаж</w:t>
                  </w:r>
                </w:p>
                <w:p w14:paraId="12AA8648" w14:textId="2D950569" w:rsidR="00B47577" w:rsidRPr="00CE4E45" w:rsidRDefault="00B47577" w:rsidP="00B475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Лувр</w:t>
                  </w:r>
                </w:p>
                <w:p w14:paraId="32EE2530" w14:textId="48FD4890" w:rsidR="00B47577" w:rsidRDefault="00B47577" w:rsidP="00B47577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 w:rsidRPr="00CE4E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2" w:history="1">
                    <w:r w:rsidRPr="00CE4E45">
                      <w:rPr>
                        <w:rStyle w:val="a5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</w:rPr>
                      <w:t>Музей Востока</w:t>
                    </w:r>
                  </w:hyperlink>
                </w:p>
                <w:p w14:paraId="50AF49DE" w14:textId="77777777" w:rsidR="00B47577" w:rsidRDefault="00B47577" w:rsidP="005634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CE3F3F" w14:textId="77777777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8B91" w14:textId="77777777" w:rsidR="00B47577" w:rsidRDefault="00B47577" w:rsidP="005634F9">
            <w:pPr>
              <w:spacing w:after="0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  <w:p w14:paraId="46B5A1CE" w14:textId="77777777" w:rsidR="00763076" w:rsidRPr="00CE4E45" w:rsidRDefault="00763076" w:rsidP="0056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8B653" w14:textId="77777777" w:rsidR="00763076" w:rsidRPr="00CE4E45" w:rsidRDefault="00763076" w:rsidP="0076307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047333F" w14:textId="77777777" w:rsidR="00763076" w:rsidRPr="00CE4E45" w:rsidRDefault="00763076" w:rsidP="00763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5A7FE" w14:textId="77777777" w:rsidR="00763076" w:rsidRPr="00CE4E45" w:rsidRDefault="00763076" w:rsidP="00763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3076" w:rsidRPr="00CE4E45" w:rsidSect="00FA62A0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CBA"/>
    <w:multiLevelType w:val="hybridMultilevel"/>
    <w:tmpl w:val="F26C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505"/>
    <w:multiLevelType w:val="hybridMultilevel"/>
    <w:tmpl w:val="5BD6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2767"/>
    <w:multiLevelType w:val="hybridMultilevel"/>
    <w:tmpl w:val="1D78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56CC"/>
    <w:multiLevelType w:val="hybridMultilevel"/>
    <w:tmpl w:val="56FC6AF2"/>
    <w:lvl w:ilvl="0" w:tplc="380C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520"/>
    <w:multiLevelType w:val="hybridMultilevel"/>
    <w:tmpl w:val="62E6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5373"/>
    <w:multiLevelType w:val="hybridMultilevel"/>
    <w:tmpl w:val="3A32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AD6"/>
    <w:multiLevelType w:val="hybridMultilevel"/>
    <w:tmpl w:val="BC62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1A49"/>
    <w:multiLevelType w:val="hybridMultilevel"/>
    <w:tmpl w:val="34586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65AAF"/>
    <w:multiLevelType w:val="hybridMultilevel"/>
    <w:tmpl w:val="60425C2A"/>
    <w:lvl w:ilvl="0" w:tplc="620E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6D89"/>
    <w:multiLevelType w:val="hybridMultilevel"/>
    <w:tmpl w:val="EA6A7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270B0"/>
    <w:multiLevelType w:val="hybridMultilevel"/>
    <w:tmpl w:val="D11A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02B74"/>
    <w:multiLevelType w:val="hybridMultilevel"/>
    <w:tmpl w:val="9BEA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2C8"/>
    <w:multiLevelType w:val="hybridMultilevel"/>
    <w:tmpl w:val="D99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2EC"/>
    <w:multiLevelType w:val="hybridMultilevel"/>
    <w:tmpl w:val="B78C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165D"/>
    <w:multiLevelType w:val="hybridMultilevel"/>
    <w:tmpl w:val="B4220D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3F95"/>
    <w:multiLevelType w:val="hybridMultilevel"/>
    <w:tmpl w:val="E1A619A6"/>
    <w:lvl w:ilvl="0" w:tplc="0CDE1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7098"/>
    <w:multiLevelType w:val="hybridMultilevel"/>
    <w:tmpl w:val="8FFE8C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204BE"/>
    <w:multiLevelType w:val="hybridMultilevel"/>
    <w:tmpl w:val="3316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7C40"/>
    <w:multiLevelType w:val="hybridMultilevel"/>
    <w:tmpl w:val="36D0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C6C"/>
    <w:multiLevelType w:val="hybridMultilevel"/>
    <w:tmpl w:val="2F3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1C7D"/>
    <w:multiLevelType w:val="hybridMultilevel"/>
    <w:tmpl w:val="4F4456DA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566B00AE"/>
    <w:multiLevelType w:val="hybridMultilevel"/>
    <w:tmpl w:val="9BEA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7011A"/>
    <w:multiLevelType w:val="hybridMultilevel"/>
    <w:tmpl w:val="2CEE0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12C6"/>
    <w:multiLevelType w:val="hybridMultilevel"/>
    <w:tmpl w:val="F3A48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7F4B15"/>
    <w:multiLevelType w:val="hybridMultilevel"/>
    <w:tmpl w:val="FB32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146D9"/>
    <w:multiLevelType w:val="hybridMultilevel"/>
    <w:tmpl w:val="89D2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6FB5"/>
    <w:multiLevelType w:val="hybridMultilevel"/>
    <w:tmpl w:val="8E98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C2D12"/>
    <w:multiLevelType w:val="hybridMultilevel"/>
    <w:tmpl w:val="FB32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F70D9"/>
    <w:multiLevelType w:val="hybridMultilevel"/>
    <w:tmpl w:val="8204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76490"/>
    <w:multiLevelType w:val="hybridMultilevel"/>
    <w:tmpl w:val="B4220D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B1387"/>
    <w:multiLevelType w:val="hybridMultilevel"/>
    <w:tmpl w:val="8204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2"/>
  </w:num>
  <w:num w:numId="5">
    <w:abstractNumId w:val="14"/>
  </w:num>
  <w:num w:numId="6">
    <w:abstractNumId w:val="11"/>
  </w:num>
  <w:num w:numId="7">
    <w:abstractNumId w:val="26"/>
  </w:num>
  <w:num w:numId="8">
    <w:abstractNumId w:val="9"/>
  </w:num>
  <w:num w:numId="9">
    <w:abstractNumId w:val="16"/>
  </w:num>
  <w:num w:numId="10">
    <w:abstractNumId w:val="17"/>
  </w:num>
  <w:num w:numId="11">
    <w:abstractNumId w:val="10"/>
  </w:num>
  <w:num w:numId="12">
    <w:abstractNumId w:val="19"/>
  </w:num>
  <w:num w:numId="13">
    <w:abstractNumId w:val="21"/>
  </w:num>
  <w:num w:numId="14">
    <w:abstractNumId w:val="28"/>
  </w:num>
  <w:num w:numId="15">
    <w:abstractNumId w:val="15"/>
  </w:num>
  <w:num w:numId="16">
    <w:abstractNumId w:val="8"/>
  </w:num>
  <w:num w:numId="17">
    <w:abstractNumId w:val="3"/>
  </w:num>
  <w:num w:numId="18">
    <w:abstractNumId w:val="22"/>
  </w:num>
  <w:num w:numId="19">
    <w:abstractNumId w:val="5"/>
  </w:num>
  <w:num w:numId="20">
    <w:abstractNumId w:val="0"/>
  </w:num>
  <w:num w:numId="21">
    <w:abstractNumId w:val="29"/>
  </w:num>
  <w:num w:numId="22">
    <w:abstractNumId w:val="18"/>
  </w:num>
  <w:num w:numId="23">
    <w:abstractNumId w:val="1"/>
  </w:num>
  <w:num w:numId="24">
    <w:abstractNumId w:val="25"/>
  </w:num>
  <w:num w:numId="25">
    <w:abstractNumId w:val="4"/>
  </w:num>
  <w:num w:numId="26">
    <w:abstractNumId w:val="24"/>
  </w:num>
  <w:num w:numId="27">
    <w:abstractNumId w:val="27"/>
  </w:num>
  <w:num w:numId="28">
    <w:abstractNumId w:val="23"/>
  </w:num>
  <w:num w:numId="29">
    <w:abstractNumId w:val="20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22"/>
    <w:rsid w:val="00261D44"/>
    <w:rsid w:val="0033130A"/>
    <w:rsid w:val="0035186E"/>
    <w:rsid w:val="0039661F"/>
    <w:rsid w:val="003D2A63"/>
    <w:rsid w:val="00403EC5"/>
    <w:rsid w:val="0045223A"/>
    <w:rsid w:val="005634F9"/>
    <w:rsid w:val="005D7909"/>
    <w:rsid w:val="005F5D75"/>
    <w:rsid w:val="00613D4A"/>
    <w:rsid w:val="006B64CA"/>
    <w:rsid w:val="006D6668"/>
    <w:rsid w:val="00763076"/>
    <w:rsid w:val="00796DAE"/>
    <w:rsid w:val="0091240E"/>
    <w:rsid w:val="00947264"/>
    <w:rsid w:val="00AA0C2A"/>
    <w:rsid w:val="00AE4E41"/>
    <w:rsid w:val="00B14D22"/>
    <w:rsid w:val="00B47577"/>
    <w:rsid w:val="00BC6340"/>
    <w:rsid w:val="00CE4E45"/>
    <w:rsid w:val="00D75ABE"/>
    <w:rsid w:val="00DB3752"/>
    <w:rsid w:val="00E54FC9"/>
    <w:rsid w:val="00F770A5"/>
    <w:rsid w:val="00FA62A0"/>
    <w:rsid w:val="00FD1A84"/>
    <w:rsid w:val="00FD7F22"/>
    <w:rsid w:val="00FE6FD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17BA"/>
  <w15:chartTrackingRefBased/>
  <w15:docId w15:val="{19C14BA4-112A-44C7-91CC-C6359F3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0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0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07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63076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630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30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307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30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3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ru.wikipedia.org/wiki/%D0%93%D0%BB%D0%B8%D1%84" TargetMode="External"/><Relationship Id="rId26" Type="http://schemas.openxmlformats.org/officeDocument/2006/relationships/hyperlink" Target="https://ru.wikipedia.org/wiki/%D0%A8%D0%B8%D1%88%D0%BA%D0%B8%D0%BD,_%D0%98%D0%B2%D0%B0%D0%BD_%D0%98%D0%B2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ru.wikipedia.org/wiki/%D0%A0%D0%B8%D1%81%D1%83%D0%BD%D0%BE%D0%BA" TargetMode="External"/><Relationship Id="rId25" Type="http://schemas.openxmlformats.org/officeDocument/2006/relationships/hyperlink" Target="https://ru.wikipedia.org/wiki/%D0%A1%D0%B0%D0%B2%D1%80%D0%B0%D1%81%D0%BE%D0%B2,_%D0%90%D0%BB%D0%B5%D0%BA%D1%81%D0%B5%D0%B9_%D0%9A%D0%BE%D0%BD%D0%B4%D1%80%D0%B0%D1%82%D1%8C%D0%B5%D0%B2%D0%B8%D1%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ru.wikipedia.org/wiki/%D0%97%D0%BD%D0%B0%D0%BA" TargetMode="External"/><Relationship Id="rId29" Type="http://schemas.openxmlformats.org/officeDocument/2006/relationships/hyperlink" Target="https://ru.wikipedia.org/wiki/%D0%A0%D0%B5%D0%BF%D0%B8%D0%BD,_%D0%98%D0%BB%D1%8C%D1%8F_%D0%95%D1%84%D0%B8%D0%BC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6.jpeg"/><Relationship Id="rId32" Type="http://schemas.openxmlformats.org/officeDocument/2006/relationships/hyperlink" Target="https://tonkosti.ru/%D0%93%D0%BE%D1%81%D1%83%D0%B4%D0%B0%D1%80%D1%81%D1%82%D0%B2%D0%B5%D0%BD%D0%BD%D1%8B%D0%B9_%D0%BC%D1%83%D0%B7%D0%B5%D0%B9_%D0%B8%D1%81%D0%BA%D1%83%D1%81%D1%81%D1%82%D0%B2%D0%B0_%D0%BD%D0%B0%D1%80%D0%BE%D0%B4%D0%BE%D0%B2_%D0%92%D0%BE%D1%81%D1%82%D0%BE%D0%BA%D0%B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28" Type="http://schemas.openxmlformats.org/officeDocument/2006/relationships/hyperlink" Target="https://ru.wikipedia.org/wiki/%D0%9B%D0%B5%D0%B2%D0%B8%D1%82%D0%B0%D0%BD,_%D0%98%D1%81%D0%B0%D0%B0%D0%BA_%D0%98%D0%BB%D1%8C%D0%B8%D1%87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91%D1%83%D0%BA%D0%B2%D0%B0" TargetMode="External"/><Relationship Id="rId31" Type="http://schemas.openxmlformats.org/officeDocument/2006/relationships/hyperlink" Target="https://tonkosti.ru/%D0%A2%D1%80%D0%B5%D1%82%D1%8C%D1%8F%D0%BA%D0%BE%D0%B2%D1%81%D0%BA%D0%B0%D1%8F_%D0%B3%D0%B0%D0%BB%D0%B5%D1%80%D0%B5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jpeg"/><Relationship Id="rId27" Type="http://schemas.openxmlformats.org/officeDocument/2006/relationships/hyperlink" Target="https://ru.wikipedia.org/wiki/%D0%92%D0%B0%D1%81%D0%BD%D0%B5%D1%86%D0%BE%D0%B2,_%D0%92%D0%B8%D0%BA%D1%82%D0%BE%D1%80_%D0%9C%D0%B8%D1%85%D0%B0%D0%B9%D0%BB%D0%BE%D0%B2%D0%B8%D1%87" TargetMode="External"/><Relationship Id="rId30" Type="http://schemas.openxmlformats.org/officeDocument/2006/relationships/hyperlink" Target="https://tonkosti.ru/%D0%94%D0%BE%D0%BC-%D0%BC%D1%83%D0%B7%D0%B5%D0%B9_%D0%92._%D0%9C._%D0%92%D0%B0%D1%81%D0%BD%D0%B5%D1%86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Алисейчик</dc:creator>
  <cp:keywords/>
  <dc:description/>
  <cp:lastModifiedBy>Nataly</cp:lastModifiedBy>
  <cp:revision>2</cp:revision>
  <dcterms:created xsi:type="dcterms:W3CDTF">2021-11-12T17:25:00Z</dcterms:created>
  <dcterms:modified xsi:type="dcterms:W3CDTF">2021-11-12T17:25:00Z</dcterms:modified>
</cp:coreProperties>
</file>